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r>
        <w:t>JUDETUL CLUJ</w:t>
      </w:r>
    </w:p>
    <w:p w:rsidR="00E94664" w:rsidRDefault="00E94664">
      <w:r>
        <w:t>MUNICIPIUL DEJ</w:t>
      </w:r>
    </w:p>
    <w:p w:rsidR="00B47C18" w:rsidRDefault="00B47C18"/>
    <w:p w:rsidR="00B47C18" w:rsidRDefault="00B47C18"/>
    <w:p w:rsidR="00B47C18" w:rsidRDefault="00B47C18"/>
    <w:p w:rsidR="006F2367" w:rsidRDefault="00E94664" w:rsidP="006F23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5C36">
        <w:rPr>
          <w:rFonts w:ascii="Times New Roman" w:hAnsi="Times New Roman" w:cs="Times New Roman"/>
          <w:b/>
          <w:sz w:val="26"/>
          <w:szCs w:val="26"/>
        </w:rPr>
        <w:t>EXPUNERE DE MOTIVE</w:t>
      </w:r>
    </w:p>
    <w:p w:rsidR="00F522A2" w:rsidRDefault="00F522A2" w:rsidP="00F522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La proiectul de hotărâre pr</w:t>
      </w:r>
      <w:r w:rsidRPr="00F522A2">
        <w:rPr>
          <w:rFonts w:ascii="Times New Roman" w:hAnsi="Times New Roman" w:cs="Times New Roman"/>
          <w:b/>
          <w:sz w:val="26"/>
          <w:szCs w:val="26"/>
        </w:rPr>
        <w:t xml:space="preserve">ivind </w:t>
      </w:r>
      <w:r w:rsidR="00E223F2" w:rsidRPr="00E223F2">
        <w:rPr>
          <w:rFonts w:ascii="Times New Roman" w:hAnsi="Times New Roman" w:cs="Times New Roman"/>
          <w:b/>
          <w:sz w:val="26"/>
          <w:szCs w:val="26"/>
        </w:rPr>
        <w:t>modificarea si completarea Anexei la  H.C.L.nr.231 din 13 decembrie 2018</w:t>
      </w:r>
    </w:p>
    <w:p w:rsidR="00E223F2" w:rsidRDefault="00E223F2" w:rsidP="00F522A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23F2" w:rsidRPr="00F522A2" w:rsidRDefault="00E223F2" w:rsidP="00F522A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22A2" w:rsidRDefault="00E223F2" w:rsidP="00E223F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223F2">
        <w:rPr>
          <w:rFonts w:ascii="Times New Roman" w:hAnsi="Times New Roman" w:cs="Times New Roman"/>
          <w:sz w:val="26"/>
          <w:szCs w:val="26"/>
        </w:rPr>
        <w:t xml:space="preserve">În temeiul prevederilor art. 129 alin. (2), lit. c); art. 139, alin. (3) </w:t>
      </w:r>
      <w:proofErr w:type="spellStart"/>
      <w:r w:rsidRPr="00E223F2">
        <w:rPr>
          <w:rFonts w:ascii="Times New Roman" w:hAnsi="Times New Roman" w:cs="Times New Roman"/>
          <w:sz w:val="26"/>
          <w:szCs w:val="26"/>
        </w:rPr>
        <w:t>lit.g</w:t>
      </w:r>
      <w:proofErr w:type="spellEnd"/>
      <w:r w:rsidRPr="00E223F2">
        <w:rPr>
          <w:rFonts w:ascii="Times New Roman" w:hAnsi="Times New Roman" w:cs="Times New Roman"/>
          <w:sz w:val="26"/>
          <w:szCs w:val="26"/>
        </w:rPr>
        <w:t xml:space="preserve"> și art. 196 alin.(1) </w:t>
      </w:r>
      <w:proofErr w:type="spellStart"/>
      <w:r w:rsidRPr="00E223F2">
        <w:rPr>
          <w:rFonts w:ascii="Times New Roman" w:hAnsi="Times New Roman" w:cs="Times New Roman"/>
          <w:sz w:val="26"/>
          <w:szCs w:val="26"/>
        </w:rPr>
        <w:t>lit.a</w:t>
      </w:r>
      <w:proofErr w:type="spellEnd"/>
      <w:r w:rsidRPr="00E223F2">
        <w:rPr>
          <w:rFonts w:ascii="Times New Roman" w:hAnsi="Times New Roman" w:cs="Times New Roman"/>
          <w:sz w:val="26"/>
          <w:szCs w:val="26"/>
        </w:rPr>
        <w:t>) ,ale art.292 alin.(1) si 358 alin.(1)  din O.U.G. 57/2019 privind Codul Administrativ,  ale Legii 24/2000 privind normele de tehnica legislativa pt. elaborarea actelor normative;</w:t>
      </w:r>
    </w:p>
    <w:p w:rsidR="00E223F2" w:rsidRPr="00E223F2" w:rsidRDefault="00E223F2" w:rsidP="00E223F2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Având in vedere </w:t>
      </w:r>
      <w:r w:rsidRPr="00E223F2">
        <w:rPr>
          <w:rFonts w:ascii="Times New Roman" w:hAnsi="Times New Roman" w:cs="Times New Roman"/>
          <w:sz w:val="26"/>
          <w:szCs w:val="26"/>
        </w:rPr>
        <w:t>Încheierile</w:t>
      </w:r>
      <w:r w:rsidRPr="00E223F2">
        <w:rPr>
          <w:rFonts w:ascii="Times New Roman" w:hAnsi="Times New Roman" w:cs="Times New Roman"/>
          <w:sz w:val="26"/>
          <w:szCs w:val="26"/>
        </w:rPr>
        <w:t xml:space="preserve"> de respingere nr.372 si 373 ale Oficiului de cadastru si publicitate imobiliara prin care se solicita </w:t>
      </w:r>
      <w:r w:rsidRPr="00E223F2">
        <w:rPr>
          <w:rFonts w:ascii="Times New Roman" w:hAnsi="Times New Roman" w:cs="Times New Roman"/>
          <w:sz w:val="26"/>
          <w:szCs w:val="26"/>
        </w:rPr>
        <w:t>înlăturarea</w:t>
      </w:r>
      <w:r w:rsidRPr="00E223F2">
        <w:rPr>
          <w:rFonts w:ascii="Times New Roman" w:hAnsi="Times New Roman" w:cs="Times New Roman"/>
          <w:sz w:val="26"/>
          <w:szCs w:val="26"/>
        </w:rPr>
        <w:t xml:space="preserve"> neconcordantelor intre </w:t>
      </w:r>
      <w:r w:rsidRPr="00E223F2">
        <w:rPr>
          <w:rFonts w:ascii="Times New Roman" w:hAnsi="Times New Roman" w:cs="Times New Roman"/>
          <w:sz w:val="26"/>
          <w:szCs w:val="26"/>
        </w:rPr>
        <w:t>suprafața</w:t>
      </w:r>
      <w:r w:rsidRPr="00E223F2">
        <w:rPr>
          <w:rFonts w:ascii="Times New Roman" w:hAnsi="Times New Roman" w:cs="Times New Roman"/>
          <w:sz w:val="26"/>
          <w:szCs w:val="26"/>
        </w:rPr>
        <w:t xml:space="preserve"> imobilului </w:t>
      </w:r>
      <w:r w:rsidRPr="00E223F2">
        <w:rPr>
          <w:rFonts w:ascii="Times New Roman" w:hAnsi="Times New Roman" w:cs="Times New Roman"/>
          <w:sz w:val="26"/>
          <w:szCs w:val="26"/>
        </w:rPr>
        <w:t>înscrisa</w:t>
      </w:r>
      <w:r w:rsidRPr="00E223F2">
        <w:rPr>
          <w:rFonts w:ascii="Times New Roman" w:hAnsi="Times New Roman" w:cs="Times New Roman"/>
          <w:sz w:val="26"/>
          <w:szCs w:val="26"/>
        </w:rPr>
        <w:t xml:space="preserve"> in Cf si </w:t>
      </w:r>
      <w:r w:rsidRPr="00E223F2">
        <w:rPr>
          <w:rFonts w:ascii="Times New Roman" w:hAnsi="Times New Roman" w:cs="Times New Roman"/>
          <w:sz w:val="26"/>
          <w:szCs w:val="26"/>
        </w:rPr>
        <w:t>suprafața</w:t>
      </w:r>
      <w:r w:rsidRPr="00E223F2">
        <w:rPr>
          <w:rFonts w:ascii="Times New Roman" w:hAnsi="Times New Roman" w:cs="Times New Roman"/>
          <w:sz w:val="26"/>
          <w:szCs w:val="26"/>
        </w:rPr>
        <w:t xml:space="preserve"> </w:t>
      </w:r>
      <w:r w:rsidRPr="00E223F2">
        <w:rPr>
          <w:rFonts w:ascii="Times New Roman" w:hAnsi="Times New Roman" w:cs="Times New Roman"/>
          <w:sz w:val="26"/>
          <w:szCs w:val="26"/>
        </w:rPr>
        <w:t>înscrisa</w:t>
      </w:r>
      <w:r w:rsidRPr="00E223F2">
        <w:rPr>
          <w:rFonts w:ascii="Times New Roman" w:hAnsi="Times New Roman" w:cs="Times New Roman"/>
          <w:sz w:val="26"/>
          <w:szCs w:val="26"/>
        </w:rPr>
        <w:t xml:space="preserve"> in Anexa la HCL 231/2018, respectiv : la nr.crt. 5 </w:t>
      </w:r>
      <w:r w:rsidRPr="00E223F2">
        <w:rPr>
          <w:rFonts w:ascii="Times New Roman" w:hAnsi="Times New Roman" w:cs="Times New Roman"/>
          <w:sz w:val="26"/>
          <w:szCs w:val="26"/>
        </w:rPr>
        <w:t>suprafața</w:t>
      </w:r>
      <w:r w:rsidRPr="00E223F2">
        <w:rPr>
          <w:rFonts w:ascii="Times New Roman" w:hAnsi="Times New Roman" w:cs="Times New Roman"/>
          <w:sz w:val="26"/>
          <w:szCs w:val="26"/>
        </w:rPr>
        <w:t xml:space="preserve"> din Cf nr.53704 Dej este de 70 mp iar in Anexa aceasta este 77 mp, </w:t>
      </w:r>
      <w:r w:rsidRPr="00E223F2">
        <w:rPr>
          <w:rFonts w:ascii="Times New Roman" w:hAnsi="Times New Roman" w:cs="Times New Roman"/>
          <w:sz w:val="26"/>
          <w:szCs w:val="26"/>
        </w:rPr>
        <w:t>suprafață</w:t>
      </w:r>
      <w:r w:rsidRPr="00E223F2">
        <w:rPr>
          <w:rFonts w:ascii="Times New Roman" w:hAnsi="Times New Roman" w:cs="Times New Roman"/>
          <w:sz w:val="26"/>
          <w:szCs w:val="26"/>
        </w:rPr>
        <w:t xml:space="preserve"> reala in urma </w:t>
      </w:r>
      <w:r w:rsidRPr="00E223F2">
        <w:rPr>
          <w:rFonts w:ascii="Times New Roman" w:hAnsi="Times New Roman" w:cs="Times New Roman"/>
          <w:sz w:val="26"/>
          <w:szCs w:val="26"/>
        </w:rPr>
        <w:t>măsurătorilor</w:t>
      </w:r>
      <w:r w:rsidRPr="00E223F2">
        <w:rPr>
          <w:rFonts w:ascii="Times New Roman" w:hAnsi="Times New Roman" w:cs="Times New Roman"/>
          <w:sz w:val="26"/>
          <w:szCs w:val="26"/>
        </w:rPr>
        <w:t xml:space="preserve"> conform  </w:t>
      </w:r>
      <w:r w:rsidRPr="00E223F2">
        <w:rPr>
          <w:rFonts w:ascii="Times New Roman" w:hAnsi="Times New Roman" w:cs="Times New Roman"/>
          <w:sz w:val="26"/>
          <w:szCs w:val="26"/>
        </w:rPr>
        <w:t>documentației</w:t>
      </w:r>
      <w:r w:rsidRPr="00E223F2">
        <w:rPr>
          <w:rFonts w:ascii="Times New Roman" w:hAnsi="Times New Roman" w:cs="Times New Roman"/>
          <w:sz w:val="26"/>
          <w:szCs w:val="26"/>
        </w:rPr>
        <w:t xml:space="preserve"> </w:t>
      </w:r>
      <w:r w:rsidRPr="00E223F2">
        <w:rPr>
          <w:rFonts w:ascii="Times New Roman" w:hAnsi="Times New Roman" w:cs="Times New Roman"/>
          <w:sz w:val="26"/>
          <w:szCs w:val="26"/>
        </w:rPr>
        <w:t>întocmita</w:t>
      </w:r>
      <w:r w:rsidRPr="00E223F2">
        <w:rPr>
          <w:rFonts w:ascii="Times New Roman" w:hAnsi="Times New Roman" w:cs="Times New Roman"/>
          <w:sz w:val="26"/>
          <w:szCs w:val="26"/>
        </w:rPr>
        <w:t xml:space="preserve"> de top. </w:t>
      </w:r>
      <w:proofErr w:type="spellStart"/>
      <w:r w:rsidRPr="00E223F2">
        <w:rPr>
          <w:rFonts w:ascii="Times New Roman" w:hAnsi="Times New Roman" w:cs="Times New Roman"/>
          <w:sz w:val="26"/>
          <w:szCs w:val="26"/>
        </w:rPr>
        <w:t>Bojuc</w:t>
      </w:r>
      <w:proofErr w:type="spellEnd"/>
      <w:r w:rsidRPr="00E223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23F2">
        <w:rPr>
          <w:rFonts w:ascii="Times New Roman" w:hAnsi="Times New Roman" w:cs="Times New Roman"/>
          <w:sz w:val="26"/>
          <w:szCs w:val="26"/>
        </w:rPr>
        <w:t>Volodea</w:t>
      </w:r>
      <w:proofErr w:type="spellEnd"/>
      <w:r w:rsidRPr="00E223F2">
        <w:rPr>
          <w:rFonts w:ascii="Times New Roman" w:hAnsi="Times New Roman" w:cs="Times New Roman"/>
          <w:sz w:val="26"/>
          <w:szCs w:val="26"/>
        </w:rPr>
        <w:t>;</w:t>
      </w:r>
    </w:p>
    <w:p w:rsidR="00E223F2" w:rsidRDefault="00E223F2" w:rsidP="00E223F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223F2">
        <w:rPr>
          <w:rFonts w:ascii="Times New Roman" w:hAnsi="Times New Roman" w:cs="Times New Roman"/>
          <w:sz w:val="26"/>
          <w:szCs w:val="26"/>
        </w:rPr>
        <w:t xml:space="preserve">La nr.crt.6 </w:t>
      </w:r>
      <w:r w:rsidRPr="00E223F2">
        <w:rPr>
          <w:rFonts w:ascii="Times New Roman" w:hAnsi="Times New Roman" w:cs="Times New Roman"/>
          <w:sz w:val="26"/>
          <w:szCs w:val="26"/>
        </w:rPr>
        <w:t>suprafața</w:t>
      </w:r>
      <w:r w:rsidRPr="00E223F2">
        <w:rPr>
          <w:rFonts w:ascii="Times New Roman" w:hAnsi="Times New Roman" w:cs="Times New Roman"/>
          <w:sz w:val="26"/>
          <w:szCs w:val="26"/>
        </w:rPr>
        <w:t xml:space="preserve"> din Cf 54622 Dej este de 20 mp, la fel ca si in Anexa la HCL 231/2018, doar ca in CF apare la rubrica </w:t>
      </w:r>
      <w:r w:rsidRPr="00E223F2">
        <w:rPr>
          <w:rFonts w:ascii="Times New Roman" w:hAnsi="Times New Roman" w:cs="Times New Roman"/>
          <w:sz w:val="26"/>
          <w:szCs w:val="26"/>
        </w:rPr>
        <w:t>Observații</w:t>
      </w:r>
      <w:r w:rsidRPr="00E223F2">
        <w:rPr>
          <w:rFonts w:ascii="Times New Roman" w:hAnsi="Times New Roman" w:cs="Times New Roman"/>
          <w:sz w:val="26"/>
          <w:szCs w:val="26"/>
        </w:rPr>
        <w:t>/</w:t>
      </w:r>
      <w:r w:rsidRPr="00E223F2">
        <w:rPr>
          <w:rFonts w:ascii="Times New Roman" w:hAnsi="Times New Roman" w:cs="Times New Roman"/>
          <w:sz w:val="26"/>
          <w:szCs w:val="26"/>
        </w:rPr>
        <w:t>Referințe</w:t>
      </w:r>
      <w:r w:rsidRPr="00E223F2">
        <w:rPr>
          <w:rFonts w:ascii="Times New Roman" w:hAnsi="Times New Roman" w:cs="Times New Roman"/>
          <w:sz w:val="26"/>
          <w:szCs w:val="26"/>
        </w:rPr>
        <w:t xml:space="preserve"> </w:t>
      </w:r>
      <w:r w:rsidRPr="00E223F2">
        <w:rPr>
          <w:rFonts w:ascii="Times New Roman" w:hAnsi="Times New Roman" w:cs="Times New Roman"/>
          <w:sz w:val="26"/>
          <w:szCs w:val="26"/>
        </w:rPr>
        <w:t>suprafața</w:t>
      </w:r>
      <w:r w:rsidRPr="00E223F2">
        <w:rPr>
          <w:rFonts w:ascii="Times New Roman" w:hAnsi="Times New Roman" w:cs="Times New Roman"/>
          <w:sz w:val="26"/>
          <w:szCs w:val="26"/>
        </w:rPr>
        <w:t xml:space="preserve"> de 20,50 mp.</w:t>
      </w:r>
    </w:p>
    <w:p w:rsidR="00E223F2" w:rsidRPr="00E223F2" w:rsidRDefault="00E223F2" w:rsidP="00E223F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223F2">
        <w:rPr>
          <w:rFonts w:ascii="Times New Roman" w:hAnsi="Times New Roman" w:cs="Times New Roman"/>
          <w:sz w:val="26"/>
          <w:szCs w:val="26"/>
        </w:rPr>
        <w:t xml:space="preserve"> Referatul  Compartimentului Patrimoniu Public si Privat din cadrul Primăriei municipiului Dej, nr.…………..care propune spre aprobare Consiliului Local Dej solicitarea de modificare si completarea a Anexei la  H.C.L.nr.231 din 13 decembrie 2018 privind aprobarea constatării dreptului de proprietate publica si privata a unor terenuri situate in intravilanul Municipiului Dej;</w:t>
      </w:r>
      <w:bookmarkStart w:id="0" w:name="_GoBack"/>
      <w:bookmarkEnd w:id="0"/>
    </w:p>
    <w:p w:rsidR="001D5C36" w:rsidRPr="001D5C36" w:rsidRDefault="000F323C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D5C36">
        <w:rPr>
          <w:rFonts w:ascii="Times New Roman" w:hAnsi="Times New Roman" w:cs="Times New Roman"/>
          <w:sz w:val="26"/>
          <w:szCs w:val="26"/>
        </w:rPr>
        <w:t xml:space="preserve">Fata de cele 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prezentate</w:t>
      </w:r>
      <w:r w:rsidRPr="001D5C36">
        <w:rPr>
          <w:rFonts w:ascii="Times New Roman" w:hAnsi="Times New Roman" w:cs="Times New Roman"/>
          <w:sz w:val="26"/>
          <w:szCs w:val="26"/>
        </w:rPr>
        <w:t xml:space="preserve"> mai sus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propun spre aprobare </w:t>
      </w:r>
      <w:r w:rsidRPr="001D5C36">
        <w:rPr>
          <w:rFonts w:ascii="Times New Roman" w:hAnsi="Times New Roman" w:cs="Times New Roman"/>
          <w:sz w:val="26"/>
          <w:szCs w:val="26"/>
        </w:rPr>
        <w:t xml:space="preserve">Consiliului Local </w:t>
      </w:r>
      <w:r w:rsidR="00E94664" w:rsidRPr="001D5C36">
        <w:rPr>
          <w:rFonts w:ascii="Times New Roman" w:hAnsi="Times New Roman" w:cs="Times New Roman"/>
          <w:sz w:val="26"/>
          <w:szCs w:val="26"/>
        </w:rPr>
        <w:t>Proiectul de Hotărâre.</w:t>
      </w:r>
    </w:p>
    <w:p w:rsid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0E70BF"/>
    <w:rsid w:val="000F323C"/>
    <w:rsid w:val="001D5333"/>
    <w:rsid w:val="001D5C36"/>
    <w:rsid w:val="002018F1"/>
    <w:rsid w:val="0029298A"/>
    <w:rsid w:val="00496AF5"/>
    <w:rsid w:val="005A1BA2"/>
    <w:rsid w:val="0061782D"/>
    <w:rsid w:val="00676218"/>
    <w:rsid w:val="006B174F"/>
    <w:rsid w:val="006F2367"/>
    <w:rsid w:val="0073518B"/>
    <w:rsid w:val="007D6599"/>
    <w:rsid w:val="008127A9"/>
    <w:rsid w:val="008239BE"/>
    <w:rsid w:val="009455C3"/>
    <w:rsid w:val="00A6629A"/>
    <w:rsid w:val="00AB37E6"/>
    <w:rsid w:val="00B47C18"/>
    <w:rsid w:val="00B9551D"/>
    <w:rsid w:val="00C649D7"/>
    <w:rsid w:val="00E223F2"/>
    <w:rsid w:val="00E94664"/>
    <w:rsid w:val="00EA0C75"/>
    <w:rsid w:val="00F45800"/>
    <w:rsid w:val="00F5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2</cp:revision>
  <dcterms:created xsi:type="dcterms:W3CDTF">2019-09-05T10:03:00Z</dcterms:created>
  <dcterms:modified xsi:type="dcterms:W3CDTF">2019-09-05T10:03:00Z</dcterms:modified>
</cp:coreProperties>
</file>